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72" w:rsidRPr="00F61CC1" w:rsidRDefault="00707667"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NEAR EAST UNIVERSITY</w:t>
      </w:r>
    </w:p>
    <w:p w:rsidR="00707667" w:rsidRPr="00F61CC1" w:rsidRDefault="00707667"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SCHOOL OF TOURISM AND HOTEL MANAGEMENT</w:t>
      </w:r>
    </w:p>
    <w:p w:rsidR="00707667" w:rsidRPr="00F61CC1" w:rsidRDefault="00707667"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COURSE OUTLINE</w:t>
      </w:r>
    </w:p>
    <w:p w:rsidR="00707667" w:rsidRPr="00F61CC1" w:rsidRDefault="00707667"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NUTRITION AND SANITATION</w:t>
      </w:r>
    </w:p>
    <w:p w:rsidR="00707667" w:rsidRPr="00F61CC1" w:rsidRDefault="00707667"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2015-2016 ACADEMIC YEAR</w:t>
      </w:r>
    </w:p>
    <w:p w:rsidR="00707667" w:rsidRPr="00F61CC1" w:rsidRDefault="003509DE" w:rsidP="00707667">
      <w:pPr>
        <w:jc w:val="center"/>
        <w:rPr>
          <w:rFonts w:ascii="Times New Roman" w:hAnsi="Times New Roman" w:cs="Times New Roman"/>
          <w:b/>
          <w:sz w:val="24"/>
          <w:szCs w:val="24"/>
          <w:lang w:val="en-GB"/>
        </w:rPr>
      </w:pPr>
      <w:r w:rsidRPr="00F61CC1">
        <w:rPr>
          <w:rFonts w:ascii="Times New Roman" w:hAnsi="Times New Roman" w:cs="Times New Roman"/>
          <w:b/>
          <w:sz w:val="24"/>
          <w:szCs w:val="24"/>
          <w:lang w:val="en-GB"/>
        </w:rPr>
        <w:t>FALL</w:t>
      </w:r>
      <w:r w:rsidR="00707667" w:rsidRPr="00F61CC1">
        <w:rPr>
          <w:rFonts w:ascii="Times New Roman" w:hAnsi="Times New Roman" w:cs="Times New Roman"/>
          <w:b/>
          <w:sz w:val="24"/>
          <w:szCs w:val="24"/>
          <w:lang w:val="en-GB"/>
        </w:rPr>
        <w:t xml:space="preserve"> SEMESTER</w:t>
      </w:r>
    </w:p>
    <w:p w:rsidR="00707667" w:rsidRPr="00F61CC1" w:rsidRDefault="003509DE"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Lecturer</w:t>
      </w:r>
      <w:r w:rsidRPr="00F61CC1">
        <w:rPr>
          <w:rFonts w:ascii="Times New Roman" w:hAnsi="Times New Roman" w:cs="Times New Roman"/>
          <w:sz w:val="24"/>
          <w:szCs w:val="24"/>
          <w:lang w:val="en-GB"/>
        </w:rPr>
        <w:t>: Özlem Yamak</w:t>
      </w:r>
    </w:p>
    <w:p w:rsidR="003509DE" w:rsidRPr="00F61CC1" w:rsidRDefault="00180AC2" w:rsidP="003509DE">
      <w:pPr>
        <w:jc w:val="both"/>
        <w:rPr>
          <w:rFonts w:ascii="Times New Roman" w:hAnsi="Times New Roman" w:cs="Times New Roman"/>
          <w:sz w:val="24"/>
          <w:szCs w:val="24"/>
          <w:lang w:val="en-GB"/>
        </w:rPr>
      </w:pPr>
      <w:r>
        <w:rPr>
          <w:rFonts w:ascii="Times New Roman" w:hAnsi="Times New Roman" w:cs="Times New Roman"/>
          <w:b/>
          <w:sz w:val="24"/>
          <w:szCs w:val="24"/>
          <w:lang w:val="en-GB"/>
        </w:rPr>
        <w:t>Contact</w:t>
      </w:r>
      <w:r w:rsidR="003509DE" w:rsidRPr="00F61CC1">
        <w:rPr>
          <w:rFonts w:ascii="Times New Roman" w:hAnsi="Times New Roman" w:cs="Times New Roman"/>
          <w:b/>
          <w:sz w:val="24"/>
          <w:szCs w:val="24"/>
          <w:lang w:val="en-GB"/>
        </w:rPr>
        <w:t xml:space="preserve"> Info</w:t>
      </w:r>
      <w:r w:rsidR="003509DE" w:rsidRPr="00F61CC1">
        <w:rPr>
          <w:rFonts w:ascii="Times New Roman" w:hAnsi="Times New Roman" w:cs="Times New Roman"/>
          <w:sz w:val="24"/>
          <w:szCs w:val="24"/>
          <w:lang w:val="en-GB"/>
        </w:rPr>
        <w:t xml:space="preserve">: </w:t>
      </w:r>
      <w:hyperlink r:id="rId4" w:history="1">
        <w:r w:rsidR="003509DE" w:rsidRPr="00F61CC1">
          <w:rPr>
            <w:rStyle w:val="Hyperlink"/>
            <w:rFonts w:ascii="Times New Roman" w:hAnsi="Times New Roman" w:cs="Times New Roman"/>
            <w:sz w:val="24"/>
            <w:szCs w:val="24"/>
            <w:lang w:val="en-GB"/>
          </w:rPr>
          <w:t>ozlem.yamak@neu.edu.tr</w:t>
        </w:r>
      </w:hyperlink>
      <w:r w:rsidR="003509DE" w:rsidRPr="00F61CC1">
        <w:rPr>
          <w:rFonts w:ascii="Times New Roman" w:hAnsi="Times New Roman" w:cs="Times New Roman"/>
          <w:sz w:val="24"/>
          <w:szCs w:val="24"/>
          <w:lang w:val="en-GB"/>
        </w:rPr>
        <w:t xml:space="preserve"> OR </w:t>
      </w:r>
      <w:hyperlink r:id="rId5" w:history="1">
        <w:r w:rsidR="003509DE" w:rsidRPr="00F61CC1">
          <w:rPr>
            <w:rStyle w:val="Hyperlink"/>
            <w:rFonts w:ascii="Times New Roman" w:hAnsi="Times New Roman" w:cs="Times New Roman"/>
            <w:sz w:val="24"/>
            <w:szCs w:val="24"/>
            <w:lang w:val="en-GB"/>
          </w:rPr>
          <w:t>ozlm.yamak@gmail.com</w:t>
        </w:r>
      </w:hyperlink>
    </w:p>
    <w:p w:rsidR="003509DE" w:rsidRPr="00F61CC1" w:rsidRDefault="003509DE"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Pre-requisites:</w:t>
      </w:r>
      <w:r w:rsidRPr="00F61CC1">
        <w:rPr>
          <w:rFonts w:ascii="Times New Roman" w:hAnsi="Times New Roman" w:cs="Times New Roman"/>
          <w:sz w:val="24"/>
          <w:szCs w:val="24"/>
          <w:lang w:val="en-GB"/>
        </w:rPr>
        <w:t xml:space="preserve"> None</w:t>
      </w:r>
    </w:p>
    <w:p w:rsidR="003509DE" w:rsidRPr="00F61CC1" w:rsidRDefault="003509DE"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Credit Hours</w:t>
      </w:r>
      <w:r w:rsidRPr="00F61CC1">
        <w:rPr>
          <w:rFonts w:ascii="Times New Roman" w:hAnsi="Times New Roman" w:cs="Times New Roman"/>
          <w:sz w:val="24"/>
          <w:szCs w:val="24"/>
          <w:lang w:val="en-GB"/>
        </w:rPr>
        <w:t>: 4</w:t>
      </w:r>
    </w:p>
    <w:p w:rsidR="003509DE" w:rsidRPr="00F61CC1" w:rsidRDefault="003509DE"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Course Schedule:</w:t>
      </w:r>
      <w:r w:rsidRPr="00F61CC1">
        <w:rPr>
          <w:rFonts w:ascii="Times New Roman" w:hAnsi="Times New Roman" w:cs="Times New Roman"/>
          <w:sz w:val="24"/>
          <w:szCs w:val="24"/>
          <w:lang w:val="en-GB"/>
        </w:rPr>
        <w:t xml:space="preserve"> Every Monday at 15:30-17:20 and Thursday at 13:30-15:20 </w:t>
      </w:r>
    </w:p>
    <w:p w:rsidR="00E052BB" w:rsidRPr="00F61CC1" w:rsidRDefault="00E052BB"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Course Room</w:t>
      </w:r>
      <w:r w:rsidRPr="00F61CC1">
        <w:rPr>
          <w:rFonts w:ascii="Times New Roman" w:hAnsi="Times New Roman" w:cs="Times New Roman"/>
          <w:sz w:val="24"/>
          <w:szCs w:val="24"/>
          <w:lang w:val="en-GB"/>
        </w:rPr>
        <w:t>: C 2</w:t>
      </w:r>
    </w:p>
    <w:p w:rsidR="00E052BB" w:rsidRDefault="00E052BB" w:rsidP="003509DE">
      <w:pPr>
        <w:jc w:val="both"/>
        <w:rPr>
          <w:rFonts w:ascii="Times New Roman" w:hAnsi="Times New Roman" w:cs="Times New Roman"/>
          <w:sz w:val="24"/>
          <w:szCs w:val="24"/>
          <w:lang w:val="en-GB"/>
        </w:rPr>
      </w:pPr>
      <w:r w:rsidRPr="00F61CC1">
        <w:rPr>
          <w:rFonts w:ascii="Times New Roman" w:hAnsi="Times New Roman" w:cs="Times New Roman"/>
          <w:b/>
          <w:sz w:val="24"/>
          <w:szCs w:val="24"/>
          <w:lang w:val="en-GB"/>
        </w:rPr>
        <w:t xml:space="preserve">Course Description: </w:t>
      </w:r>
      <w:r w:rsidRPr="00F61CC1">
        <w:rPr>
          <w:rFonts w:ascii="Times New Roman" w:hAnsi="Times New Roman" w:cs="Times New Roman"/>
          <w:sz w:val="24"/>
          <w:szCs w:val="24"/>
          <w:lang w:val="en-GB"/>
        </w:rPr>
        <w:t>This course is divided into two components namely sanitation and nutrition. The first component is hygiene/sanitation</w:t>
      </w:r>
      <w:r w:rsidR="00F61CC1" w:rsidRPr="00F61CC1">
        <w:rPr>
          <w:rFonts w:ascii="Times New Roman" w:hAnsi="Times New Roman" w:cs="Times New Roman"/>
          <w:sz w:val="24"/>
          <w:szCs w:val="24"/>
          <w:lang w:val="en-GB"/>
        </w:rPr>
        <w:t xml:space="preserve"> that everyone employed in</w:t>
      </w:r>
      <w:r w:rsidR="00F61CC1">
        <w:rPr>
          <w:rFonts w:ascii="Times New Roman" w:hAnsi="Times New Roman" w:cs="Times New Roman"/>
          <w:sz w:val="24"/>
          <w:szCs w:val="24"/>
          <w:lang w:val="en-GB"/>
        </w:rPr>
        <w:t xml:space="preserve"> </w:t>
      </w:r>
      <w:r w:rsidR="00D91BE0">
        <w:rPr>
          <w:rFonts w:ascii="Times New Roman" w:hAnsi="Times New Roman" w:cs="Times New Roman"/>
          <w:sz w:val="24"/>
          <w:szCs w:val="24"/>
          <w:lang w:val="en-GB"/>
        </w:rPr>
        <w:t>the food industry today requires approval</w:t>
      </w:r>
      <w:r w:rsidR="00F6296E">
        <w:rPr>
          <w:rFonts w:ascii="Times New Roman" w:hAnsi="Times New Roman" w:cs="Times New Roman"/>
          <w:sz w:val="24"/>
          <w:szCs w:val="24"/>
          <w:lang w:val="en-GB"/>
        </w:rPr>
        <w:t xml:space="preserve"> training in basic food hygiene in order to comply with food safety regulations. This course ensures that the students have a broad knowledge in all aspects of hygiene and appreciation of the standards that are required and how to achieve them such as HACCP, ISO 22000. </w:t>
      </w:r>
    </w:p>
    <w:p w:rsidR="00180AC2" w:rsidRDefault="00180AC2"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second component is nutrition, with the continuing interest by the public in the relationship between food and health, it is essential that personnel involved in the planning and providing of meals have a sound knowledge of the principles of nutrition. </w:t>
      </w:r>
    </w:p>
    <w:p w:rsidR="00180AC2" w:rsidRDefault="00180AC2" w:rsidP="003509DE">
      <w:pPr>
        <w:jc w:val="both"/>
        <w:rPr>
          <w:rFonts w:ascii="Times New Roman" w:hAnsi="Times New Roman" w:cs="Times New Roman"/>
          <w:b/>
          <w:sz w:val="24"/>
          <w:szCs w:val="24"/>
          <w:lang w:val="en-GB"/>
        </w:rPr>
      </w:pPr>
      <w:r w:rsidRPr="00180AC2">
        <w:rPr>
          <w:rFonts w:ascii="Times New Roman" w:hAnsi="Times New Roman" w:cs="Times New Roman"/>
          <w:b/>
          <w:sz w:val="24"/>
          <w:szCs w:val="24"/>
          <w:lang w:val="en-GB"/>
        </w:rPr>
        <w:t>Required Text and Materials:</w:t>
      </w:r>
    </w:p>
    <w:p w:rsidR="004A6B1A" w:rsidRDefault="00C51F03" w:rsidP="003509DE">
      <w:pPr>
        <w:jc w:val="both"/>
        <w:rPr>
          <w:rFonts w:ascii="Times New Roman" w:hAnsi="Times New Roman" w:cs="Times New Roman"/>
          <w:sz w:val="24"/>
          <w:szCs w:val="24"/>
          <w:lang w:val="en-GB"/>
        </w:rPr>
      </w:pPr>
      <w:r w:rsidRPr="00C51F03">
        <w:rPr>
          <w:rFonts w:ascii="Times New Roman" w:hAnsi="Times New Roman" w:cs="Times New Roman"/>
          <w:sz w:val="24"/>
          <w:szCs w:val="24"/>
          <w:lang w:val="en-GB"/>
        </w:rPr>
        <w:t>USDA</w:t>
      </w:r>
      <w:r>
        <w:rPr>
          <w:rFonts w:ascii="Times New Roman" w:hAnsi="Times New Roman" w:cs="Times New Roman"/>
          <w:sz w:val="24"/>
          <w:szCs w:val="24"/>
          <w:lang w:val="en-GB"/>
        </w:rPr>
        <w:t>. 2009</w:t>
      </w:r>
      <w:r w:rsidR="00AE0CA3">
        <w:rPr>
          <w:rFonts w:ascii="Times New Roman" w:hAnsi="Times New Roman" w:cs="Times New Roman"/>
          <w:sz w:val="24"/>
          <w:szCs w:val="24"/>
          <w:lang w:val="en-GB"/>
        </w:rPr>
        <w:t xml:space="preserve">. </w:t>
      </w:r>
      <w:r w:rsidR="00AE0CA3" w:rsidRPr="00AE0CA3">
        <w:rPr>
          <w:rFonts w:ascii="Times New Roman" w:hAnsi="Times New Roman" w:cs="Times New Roman"/>
          <w:b/>
          <w:sz w:val="24"/>
          <w:szCs w:val="24"/>
          <w:lang w:val="en-GB"/>
        </w:rPr>
        <w:t>Serving is Safe</w:t>
      </w:r>
      <w:r w:rsidR="00AE0CA3">
        <w:rPr>
          <w:rFonts w:ascii="Times New Roman" w:hAnsi="Times New Roman" w:cs="Times New Roman"/>
          <w:sz w:val="24"/>
          <w:szCs w:val="24"/>
          <w:lang w:val="en-GB"/>
        </w:rPr>
        <w:t>. 3</w:t>
      </w:r>
      <w:r w:rsidR="00AE0CA3" w:rsidRPr="00AE0CA3">
        <w:rPr>
          <w:rFonts w:ascii="Times New Roman" w:hAnsi="Times New Roman" w:cs="Times New Roman"/>
          <w:sz w:val="24"/>
          <w:szCs w:val="24"/>
          <w:vertAlign w:val="superscript"/>
          <w:lang w:val="en-GB"/>
        </w:rPr>
        <w:t>rd</w:t>
      </w:r>
      <w:r w:rsidR="00AE0CA3">
        <w:rPr>
          <w:rFonts w:ascii="Times New Roman" w:hAnsi="Times New Roman" w:cs="Times New Roman"/>
          <w:sz w:val="24"/>
          <w:szCs w:val="24"/>
          <w:lang w:val="en-GB"/>
        </w:rPr>
        <w:t xml:space="preserve"> ed. (E-Book)</w:t>
      </w:r>
    </w:p>
    <w:p w:rsidR="00AE0CA3" w:rsidRDefault="00AE0CA3"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Managing Food Safety: A Manual for the Voluntary Use of HACCP Principles for Operators of Food Service and Retail Establishments. 2006. (E-Book)</w:t>
      </w:r>
    </w:p>
    <w:p w:rsidR="00AE0CA3" w:rsidRDefault="001E115F"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Food Standards Agency. 2008. </w:t>
      </w:r>
      <w:r w:rsidRPr="001E115F">
        <w:rPr>
          <w:rFonts w:ascii="Times New Roman" w:hAnsi="Times New Roman" w:cs="Times New Roman"/>
          <w:b/>
          <w:sz w:val="24"/>
          <w:szCs w:val="24"/>
          <w:lang w:val="en-GB"/>
        </w:rPr>
        <w:t>Manual of Nutrition.</w:t>
      </w:r>
      <w:r>
        <w:rPr>
          <w:rFonts w:ascii="Times New Roman" w:hAnsi="Times New Roman" w:cs="Times New Roman"/>
          <w:sz w:val="24"/>
          <w:szCs w:val="24"/>
          <w:lang w:val="en-GB"/>
        </w:rPr>
        <w:t xml:space="preserve"> The Stationery </w:t>
      </w:r>
      <w:r w:rsidR="00DB6E4A">
        <w:rPr>
          <w:rFonts w:ascii="Times New Roman" w:hAnsi="Times New Roman" w:cs="Times New Roman"/>
          <w:sz w:val="24"/>
          <w:szCs w:val="24"/>
          <w:lang w:val="en-GB"/>
        </w:rPr>
        <w:t>Offic</w:t>
      </w:r>
      <w:r>
        <w:rPr>
          <w:rFonts w:ascii="Times New Roman" w:hAnsi="Times New Roman" w:cs="Times New Roman"/>
          <w:sz w:val="24"/>
          <w:szCs w:val="24"/>
          <w:lang w:val="en-GB"/>
        </w:rPr>
        <w:t>e</w:t>
      </w:r>
      <w:r w:rsidR="00DB6E4A">
        <w:rPr>
          <w:rFonts w:ascii="Times New Roman" w:hAnsi="Times New Roman" w:cs="Times New Roman"/>
          <w:sz w:val="24"/>
          <w:szCs w:val="24"/>
          <w:lang w:val="en-GB"/>
        </w:rPr>
        <w:t>. 11</w:t>
      </w:r>
      <w:r w:rsidR="00DB6E4A" w:rsidRPr="001E115F">
        <w:rPr>
          <w:rFonts w:ascii="Times New Roman" w:hAnsi="Times New Roman" w:cs="Times New Roman"/>
          <w:sz w:val="24"/>
          <w:szCs w:val="24"/>
          <w:vertAlign w:val="superscript"/>
          <w:lang w:val="en-GB"/>
        </w:rPr>
        <w:t>th</w:t>
      </w:r>
      <w:r w:rsidR="00DB6E4A">
        <w:rPr>
          <w:rFonts w:ascii="Times New Roman" w:hAnsi="Times New Roman" w:cs="Times New Roman"/>
          <w:sz w:val="24"/>
          <w:szCs w:val="24"/>
          <w:lang w:val="en-GB"/>
        </w:rPr>
        <w:t xml:space="preserve"> </w:t>
      </w:r>
      <w:r w:rsidR="003857CC">
        <w:rPr>
          <w:rFonts w:ascii="Times New Roman" w:hAnsi="Times New Roman" w:cs="Times New Roman"/>
          <w:sz w:val="24"/>
          <w:szCs w:val="24"/>
          <w:lang w:val="en-GB"/>
        </w:rPr>
        <w:t>ed</w:t>
      </w:r>
    </w:p>
    <w:p w:rsidR="001E115F" w:rsidRDefault="00FC1BE8"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David Hazelwood and Anna McLean. 1991</w:t>
      </w:r>
      <w:r w:rsidRPr="00FC1BE8">
        <w:rPr>
          <w:rFonts w:ascii="Times New Roman" w:hAnsi="Times New Roman" w:cs="Times New Roman"/>
          <w:b/>
          <w:sz w:val="24"/>
          <w:szCs w:val="24"/>
          <w:lang w:val="en-GB"/>
        </w:rPr>
        <w:t>. Hygiene: A Complete Course for Food Handlers</w:t>
      </w:r>
      <w:r>
        <w:rPr>
          <w:rFonts w:ascii="Times New Roman" w:hAnsi="Times New Roman" w:cs="Times New Roman"/>
          <w:sz w:val="24"/>
          <w:szCs w:val="24"/>
          <w:lang w:val="en-GB"/>
        </w:rPr>
        <w:t xml:space="preserve">. Hodder Arnold. </w:t>
      </w:r>
    </w:p>
    <w:p w:rsidR="00180AC2" w:rsidRDefault="00DB6E4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David McSwane, Nancy R. Rue, and Richard Linton. 2005. Essentials of Food Safety and Sanitation. 4</w:t>
      </w:r>
      <w:r w:rsidRPr="00DB6E4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ed</w:t>
      </w:r>
      <w:proofErr w:type="gramEnd"/>
      <w:r>
        <w:rPr>
          <w:rFonts w:ascii="Times New Roman" w:hAnsi="Times New Roman" w:cs="Times New Roman"/>
          <w:sz w:val="24"/>
          <w:szCs w:val="24"/>
          <w:lang w:val="en-GB"/>
        </w:rPr>
        <w:t xml:space="preserve">. </w:t>
      </w:r>
    </w:p>
    <w:p w:rsidR="005C0E7C" w:rsidRDefault="005C0E7C" w:rsidP="003509DE">
      <w:pPr>
        <w:jc w:val="both"/>
        <w:rPr>
          <w:rFonts w:ascii="Times New Roman" w:hAnsi="Times New Roman" w:cs="Times New Roman"/>
          <w:sz w:val="24"/>
          <w:szCs w:val="24"/>
          <w:lang w:val="en-GB"/>
        </w:rPr>
      </w:pPr>
    </w:p>
    <w:p w:rsidR="002C2F66" w:rsidRDefault="002C2F66" w:rsidP="003509DE">
      <w:pPr>
        <w:jc w:val="both"/>
        <w:rPr>
          <w:rFonts w:ascii="Times New Roman" w:hAnsi="Times New Roman" w:cs="Times New Roman"/>
          <w:b/>
          <w:sz w:val="24"/>
          <w:szCs w:val="24"/>
          <w:lang w:val="en-GB"/>
        </w:rPr>
      </w:pPr>
      <w:r w:rsidRPr="002C2F66">
        <w:rPr>
          <w:rFonts w:ascii="Times New Roman" w:hAnsi="Times New Roman" w:cs="Times New Roman"/>
          <w:b/>
          <w:sz w:val="24"/>
          <w:szCs w:val="24"/>
          <w:lang w:val="en-GB"/>
        </w:rPr>
        <w:lastRenderedPageBreak/>
        <w:t>Suggested Web Sites:</w:t>
      </w:r>
    </w:p>
    <w:p w:rsidR="002C2F66" w:rsidRDefault="00CE09B2" w:rsidP="003509DE">
      <w:pPr>
        <w:jc w:val="both"/>
        <w:rPr>
          <w:rFonts w:ascii="Times New Roman" w:hAnsi="Times New Roman" w:cs="Times New Roman"/>
          <w:sz w:val="24"/>
          <w:szCs w:val="24"/>
          <w:lang w:val="en-GB"/>
        </w:rPr>
      </w:pPr>
      <w:hyperlink r:id="rId6" w:history="1">
        <w:r w:rsidR="002C2F66" w:rsidRPr="0008095A">
          <w:rPr>
            <w:rStyle w:val="Hyperlink"/>
            <w:rFonts w:ascii="Times New Roman" w:hAnsi="Times New Roman" w:cs="Times New Roman"/>
            <w:b/>
            <w:sz w:val="24"/>
            <w:szCs w:val="24"/>
            <w:lang w:val="en-GB"/>
          </w:rPr>
          <w:t>www.usda.gov</w:t>
        </w:r>
      </w:hyperlink>
      <w:r w:rsidR="002C2F66">
        <w:rPr>
          <w:rFonts w:ascii="Times New Roman" w:hAnsi="Times New Roman" w:cs="Times New Roman"/>
          <w:b/>
          <w:sz w:val="24"/>
          <w:szCs w:val="24"/>
          <w:lang w:val="en-GB"/>
        </w:rPr>
        <w:t xml:space="preserve"> </w:t>
      </w:r>
      <w:r w:rsidR="002C2F66" w:rsidRPr="002C2F66">
        <w:rPr>
          <w:rFonts w:ascii="Times New Roman" w:hAnsi="Times New Roman" w:cs="Times New Roman"/>
          <w:sz w:val="24"/>
          <w:szCs w:val="24"/>
          <w:lang w:val="en-GB"/>
        </w:rPr>
        <w:t>United States Department of Agriculture (USDA)</w:t>
      </w:r>
    </w:p>
    <w:p w:rsidR="002C2F66" w:rsidRDefault="00CE09B2" w:rsidP="003509DE">
      <w:pPr>
        <w:jc w:val="both"/>
        <w:rPr>
          <w:rFonts w:ascii="Times New Roman" w:hAnsi="Times New Roman" w:cs="Times New Roman"/>
          <w:sz w:val="24"/>
          <w:szCs w:val="24"/>
          <w:lang w:val="en-GB"/>
        </w:rPr>
      </w:pPr>
      <w:hyperlink r:id="rId7" w:history="1">
        <w:r w:rsidR="0008095A" w:rsidRPr="0008095A">
          <w:rPr>
            <w:rStyle w:val="Hyperlink"/>
            <w:rFonts w:ascii="Times New Roman" w:hAnsi="Times New Roman" w:cs="Times New Roman"/>
            <w:b/>
            <w:sz w:val="24"/>
            <w:szCs w:val="24"/>
            <w:lang w:val="en-GB"/>
          </w:rPr>
          <w:t>www.cdc.gov</w:t>
        </w:r>
      </w:hyperlink>
      <w:r w:rsidR="0008095A">
        <w:rPr>
          <w:rFonts w:ascii="Times New Roman" w:hAnsi="Times New Roman" w:cs="Times New Roman"/>
          <w:sz w:val="24"/>
          <w:szCs w:val="24"/>
          <w:lang w:val="en-GB"/>
        </w:rPr>
        <w:t xml:space="preserve"> Centres for Disease Control and Prevention (CDC)</w:t>
      </w:r>
    </w:p>
    <w:p w:rsidR="0008095A" w:rsidRDefault="00CE09B2" w:rsidP="003509DE">
      <w:pPr>
        <w:jc w:val="both"/>
        <w:rPr>
          <w:rFonts w:ascii="Times New Roman" w:hAnsi="Times New Roman" w:cs="Times New Roman"/>
          <w:sz w:val="24"/>
          <w:szCs w:val="24"/>
          <w:lang w:val="en-GB"/>
        </w:rPr>
      </w:pPr>
      <w:hyperlink r:id="rId8" w:history="1">
        <w:r w:rsidR="00FC1366" w:rsidRPr="00FC1366">
          <w:rPr>
            <w:rStyle w:val="Hyperlink"/>
            <w:rFonts w:ascii="Times New Roman" w:hAnsi="Times New Roman" w:cs="Times New Roman"/>
            <w:b/>
            <w:sz w:val="24"/>
            <w:szCs w:val="24"/>
            <w:lang w:val="en-GB"/>
          </w:rPr>
          <w:t>www.fda.gov</w:t>
        </w:r>
      </w:hyperlink>
      <w:r w:rsidR="00FC1366" w:rsidRPr="00FC1366">
        <w:rPr>
          <w:rFonts w:ascii="Times New Roman" w:hAnsi="Times New Roman" w:cs="Times New Roman"/>
          <w:b/>
          <w:sz w:val="24"/>
          <w:szCs w:val="24"/>
          <w:lang w:val="en-GB"/>
        </w:rPr>
        <w:t xml:space="preserve"> </w:t>
      </w:r>
      <w:r w:rsidR="006949AC">
        <w:rPr>
          <w:rFonts w:ascii="Times New Roman" w:hAnsi="Times New Roman" w:cs="Times New Roman"/>
          <w:sz w:val="24"/>
          <w:szCs w:val="24"/>
          <w:lang w:val="en-GB"/>
        </w:rPr>
        <w:t>United States Food and Drug Administration (FDA)</w:t>
      </w:r>
    </w:p>
    <w:p w:rsidR="00345661" w:rsidRDefault="00345661" w:rsidP="003509DE">
      <w:pPr>
        <w:jc w:val="both"/>
        <w:rPr>
          <w:rFonts w:ascii="Times New Roman" w:hAnsi="Times New Roman" w:cs="Times New Roman"/>
          <w:sz w:val="24"/>
          <w:szCs w:val="24"/>
          <w:lang w:val="en-GB"/>
        </w:rPr>
      </w:pPr>
      <w:hyperlink r:id="rId9" w:history="1">
        <w:r w:rsidRPr="00345661">
          <w:rPr>
            <w:rStyle w:val="Hyperlink"/>
            <w:rFonts w:ascii="Times New Roman" w:hAnsi="Times New Roman" w:cs="Times New Roman"/>
            <w:b/>
            <w:sz w:val="24"/>
            <w:szCs w:val="24"/>
            <w:lang w:val="en-GB"/>
          </w:rPr>
          <w:t>www.nal.usda.gov/fnic</w:t>
        </w:r>
      </w:hyperlink>
      <w:r>
        <w:rPr>
          <w:rFonts w:ascii="Times New Roman" w:hAnsi="Times New Roman" w:cs="Times New Roman"/>
          <w:sz w:val="24"/>
          <w:szCs w:val="24"/>
          <w:lang w:val="en-GB"/>
        </w:rPr>
        <w:t xml:space="preserve"> USDA/FDA Food and Nutrition Information Centre</w:t>
      </w:r>
    </w:p>
    <w:p w:rsidR="00345661" w:rsidRDefault="00345661" w:rsidP="003509DE">
      <w:pPr>
        <w:jc w:val="both"/>
        <w:rPr>
          <w:rFonts w:ascii="Times New Roman" w:hAnsi="Times New Roman" w:cs="Times New Roman"/>
          <w:sz w:val="24"/>
          <w:szCs w:val="24"/>
          <w:lang w:val="en-GB"/>
        </w:rPr>
      </w:pPr>
      <w:hyperlink r:id="rId10" w:history="1">
        <w:r w:rsidRPr="00345661">
          <w:rPr>
            <w:rStyle w:val="Hyperlink"/>
            <w:rFonts w:ascii="Times New Roman" w:hAnsi="Times New Roman" w:cs="Times New Roman"/>
            <w:b/>
            <w:sz w:val="24"/>
            <w:szCs w:val="24"/>
            <w:lang w:val="en-GB"/>
          </w:rPr>
          <w:t>www.fightbac.org</w:t>
        </w:r>
      </w:hyperlink>
      <w:r>
        <w:rPr>
          <w:rFonts w:ascii="Times New Roman" w:hAnsi="Times New Roman" w:cs="Times New Roman"/>
          <w:sz w:val="24"/>
          <w:szCs w:val="24"/>
          <w:lang w:val="en-GB"/>
        </w:rPr>
        <w:t xml:space="preserve"> Partnership for Food Safety Education</w:t>
      </w:r>
    </w:p>
    <w:p w:rsidR="00345661" w:rsidRDefault="00345661" w:rsidP="003509DE">
      <w:pPr>
        <w:jc w:val="both"/>
        <w:rPr>
          <w:rFonts w:ascii="Times New Roman" w:hAnsi="Times New Roman" w:cs="Times New Roman"/>
          <w:sz w:val="24"/>
          <w:szCs w:val="24"/>
          <w:lang w:val="en-GB"/>
        </w:rPr>
      </w:pPr>
      <w:hyperlink r:id="rId11" w:history="1">
        <w:r w:rsidRPr="00345661">
          <w:rPr>
            <w:rStyle w:val="Hyperlink"/>
            <w:rFonts w:ascii="Times New Roman" w:hAnsi="Times New Roman" w:cs="Times New Roman"/>
            <w:b/>
            <w:sz w:val="24"/>
            <w:szCs w:val="24"/>
            <w:lang w:val="en-GB"/>
          </w:rPr>
          <w:t>www.fao.org</w:t>
        </w:r>
      </w:hyperlink>
      <w:r>
        <w:rPr>
          <w:rFonts w:ascii="Times New Roman" w:hAnsi="Times New Roman" w:cs="Times New Roman"/>
          <w:sz w:val="24"/>
          <w:szCs w:val="24"/>
          <w:lang w:val="en-GB"/>
        </w:rPr>
        <w:t xml:space="preserve"> Food and Agriculture Organisation</w:t>
      </w:r>
    </w:p>
    <w:p w:rsidR="00345661" w:rsidRDefault="00345661" w:rsidP="003509DE">
      <w:pPr>
        <w:jc w:val="both"/>
        <w:rPr>
          <w:rFonts w:ascii="Times New Roman" w:hAnsi="Times New Roman" w:cs="Times New Roman"/>
          <w:sz w:val="24"/>
          <w:szCs w:val="24"/>
          <w:lang w:val="en-GB"/>
        </w:rPr>
      </w:pPr>
      <w:hyperlink r:id="rId12" w:history="1">
        <w:r w:rsidRPr="00345661">
          <w:rPr>
            <w:rStyle w:val="Hyperlink"/>
            <w:rFonts w:ascii="Times New Roman" w:hAnsi="Times New Roman" w:cs="Times New Roman"/>
            <w:b/>
            <w:sz w:val="24"/>
            <w:szCs w:val="24"/>
            <w:lang w:val="en-GB"/>
          </w:rPr>
          <w:t>www.who.int</w:t>
        </w:r>
      </w:hyperlink>
      <w:r>
        <w:rPr>
          <w:rFonts w:ascii="Times New Roman" w:hAnsi="Times New Roman" w:cs="Times New Roman"/>
          <w:sz w:val="24"/>
          <w:szCs w:val="24"/>
          <w:lang w:val="en-GB"/>
        </w:rPr>
        <w:t xml:space="preserve"> World Health Organisation (WHO)</w:t>
      </w:r>
    </w:p>
    <w:p w:rsidR="00345661" w:rsidRDefault="00345661" w:rsidP="003509DE">
      <w:pPr>
        <w:jc w:val="both"/>
        <w:rPr>
          <w:rFonts w:ascii="Times New Roman" w:hAnsi="Times New Roman" w:cs="Times New Roman"/>
          <w:sz w:val="24"/>
          <w:szCs w:val="24"/>
          <w:lang w:val="en-GB"/>
        </w:rPr>
      </w:pPr>
      <w:hyperlink r:id="rId13" w:history="1">
        <w:r w:rsidRPr="00345661">
          <w:rPr>
            <w:rStyle w:val="Hyperlink"/>
            <w:rFonts w:ascii="Times New Roman" w:hAnsi="Times New Roman" w:cs="Times New Roman"/>
            <w:b/>
            <w:sz w:val="24"/>
            <w:szCs w:val="24"/>
            <w:lang w:val="en-GB"/>
          </w:rPr>
          <w:t>www.servesafe.com</w:t>
        </w:r>
      </w:hyperlink>
      <w:r>
        <w:rPr>
          <w:rFonts w:ascii="Times New Roman" w:hAnsi="Times New Roman" w:cs="Times New Roman"/>
          <w:sz w:val="24"/>
          <w:szCs w:val="24"/>
          <w:lang w:val="en-GB"/>
        </w:rPr>
        <w:t xml:space="preserve"> ServSafe National Restaurant Association</w:t>
      </w:r>
    </w:p>
    <w:p w:rsidR="00EA1C5C" w:rsidRDefault="00EA1C5C" w:rsidP="003509DE">
      <w:pPr>
        <w:jc w:val="both"/>
        <w:rPr>
          <w:rFonts w:ascii="Times New Roman" w:hAnsi="Times New Roman" w:cs="Times New Roman"/>
          <w:b/>
          <w:sz w:val="24"/>
          <w:szCs w:val="24"/>
          <w:lang w:val="en-GB"/>
        </w:rPr>
      </w:pPr>
      <w:r w:rsidRPr="00EA1C5C">
        <w:rPr>
          <w:rFonts w:ascii="Times New Roman" w:hAnsi="Times New Roman" w:cs="Times New Roman"/>
          <w:b/>
          <w:sz w:val="24"/>
          <w:szCs w:val="24"/>
          <w:lang w:val="en-GB"/>
        </w:rPr>
        <w:t>Performance Requirements:</w:t>
      </w:r>
    </w:p>
    <w:p w:rsidR="00EA1C5C" w:rsidRDefault="004A6B1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Project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20%</w:t>
      </w:r>
    </w:p>
    <w:p w:rsidR="004A6B1A" w:rsidRDefault="004A6B1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Quiz</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w:t>
      </w:r>
    </w:p>
    <w:p w:rsidR="004A6B1A" w:rsidRDefault="004A6B1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Attendance</w:t>
      </w:r>
      <w:r>
        <w:rPr>
          <w:rFonts w:ascii="Times New Roman" w:hAnsi="Times New Roman" w:cs="Times New Roman"/>
          <w:sz w:val="24"/>
          <w:szCs w:val="24"/>
          <w:lang w:val="en-GB"/>
        </w:rPr>
        <w:tab/>
      </w:r>
      <w:r>
        <w:rPr>
          <w:rFonts w:ascii="Times New Roman" w:hAnsi="Times New Roman" w:cs="Times New Roman"/>
          <w:sz w:val="24"/>
          <w:szCs w:val="24"/>
          <w:lang w:val="en-GB"/>
        </w:rPr>
        <w:tab/>
        <w:t>10%</w:t>
      </w:r>
    </w:p>
    <w:p w:rsidR="004A6B1A" w:rsidRDefault="004A6B1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Mid-term Exam</w:t>
      </w:r>
      <w:r>
        <w:rPr>
          <w:rFonts w:ascii="Times New Roman" w:hAnsi="Times New Roman" w:cs="Times New Roman"/>
          <w:sz w:val="24"/>
          <w:szCs w:val="24"/>
          <w:lang w:val="en-GB"/>
        </w:rPr>
        <w:tab/>
        <w:t>30%</w:t>
      </w:r>
    </w:p>
    <w:p w:rsidR="004A6B1A" w:rsidRPr="00EA1C5C" w:rsidRDefault="004A6B1A" w:rsidP="003509DE">
      <w:pPr>
        <w:jc w:val="both"/>
        <w:rPr>
          <w:rFonts w:ascii="Times New Roman" w:hAnsi="Times New Roman" w:cs="Times New Roman"/>
          <w:sz w:val="24"/>
          <w:szCs w:val="24"/>
          <w:lang w:val="en-GB"/>
        </w:rPr>
      </w:pPr>
      <w:r>
        <w:rPr>
          <w:rFonts w:ascii="Times New Roman" w:hAnsi="Times New Roman" w:cs="Times New Roman"/>
          <w:sz w:val="24"/>
          <w:szCs w:val="24"/>
          <w:lang w:val="en-GB"/>
        </w:rPr>
        <w:t>Final Exam</w:t>
      </w:r>
      <w:r>
        <w:rPr>
          <w:rFonts w:ascii="Times New Roman" w:hAnsi="Times New Roman" w:cs="Times New Roman"/>
          <w:sz w:val="24"/>
          <w:szCs w:val="24"/>
          <w:lang w:val="en-GB"/>
        </w:rPr>
        <w:tab/>
      </w:r>
      <w:r>
        <w:rPr>
          <w:rFonts w:ascii="Times New Roman" w:hAnsi="Times New Roman" w:cs="Times New Roman"/>
          <w:sz w:val="24"/>
          <w:szCs w:val="24"/>
          <w:lang w:val="en-GB"/>
        </w:rPr>
        <w:tab/>
        <w:t>30%</w:t>
      </w:r>
    </w:p>
    <w:p w:rsidR="00EA1C5C" w:rsidRPr="00EA1C5C" w:rsidRDefault="00EA1C5C" w:rsidP="003509DE">
      <w:pPr>
        <w:jc w:val="both"/>
        <w:rPr>
          <w:rFonts w:ascii="Times New Roman" w:hAnsi="Times New Roman" w:cs="Times New Roman"/>
          <w:sz w:val="24"/>
          <w:szCs w:val="24"/>
          <w:lang w:val="en-GB"/>
        </w:rPr>
      </w:pPr>
    </w:p>
    <w:p w:rsidR="00EA1C5C" w:rsidRDefault="00EA1C5C" w:rsidP="003509DE">
      <w:pPr>
        <w:jc w:val="both"/>
        <w:rPr>
          <w:rFonts w:ascii="Times New Roman" w:hAnsi="Times New Roman" w:cs="Times New Roman"/>
          <w:sz w:val="24"/>
          <w:szCs w:val="24"/>
          <w:lang w:val="en-GB"/>
        </w:rPr>
      </w:pPr>
    </w:p>
    <w:p w:rsidR="00345661" w:rsidRDefault="00345661" w:rsidP="003509DE">
      <w:pPr>
        <w:jc w:val="both"/>
        <w:rPr>
          <w:rFonts w:ascii="Times New Roman" w:hAnsi="Times New Roman" w:cs="Times New Roman"/>
          <w:sz w:val="24"/>
          <w:szCs w:val="24"/>
          <w:lang w:val="en-GB"/>
        </w:rPr>
      </w:pPr>
    </w:p>
    <w:p w:rsidR="006949AC" w:rsidRDefault="006949AC" w:rsidP="003509DE">
      <w:pPr>
        <w:jc w:val="both"/>
        <w:rPr>
          <w:rFonts w:ascii="Times New Roman" w:hAnsi="Times New Roman" w:cs="Times New Roman"/>
          <w:sz w:val="24"/>
          <w:szCs w:val="24"/>
          <w:lang w:val="en-GB"/>
        </w:rPr>
      </w:pPr>
    </w:p>
    <w:p w:rsidR="006949AC" w:rsidRPr="006949AC" w:rsidRDefault="006949AC" w:rsidP="003509DE">
      <w:pPr>
        <w:jc w:val="both"/>
        <w:rPr>
          <w:rFonts w:ascii="Times New Roman" w:hAnsi="Times New Roman" w:cs="Times New Roman"/>
          <w:sz w:val="24"/>
          <w:szCs w:val="24"/>
          <w:lang w:val="en-GB"/>
        </w:rPr>
      </w:pPr>
    </w:p>
    <w:p w:rsidR="0008095A" w:rsidRPr="002C2F66" w:rsidRDefault="0008095A" w:rsidP="003509DE">
      <w:pPr>
        <w:jc w:val="both"/>
        <w:rPr>
          <w:rFonts w:ascii="Times New Roman" w:hAnsi="Times New Roman" w:cs="Times New Roman"/>
          <w:b/>
          <w:sz w:val="24"/>
          <w:szCs w:val="24"/>
          <w:lang w:val="en-GB"/>
        </w:rPr>
      </w:pPr>
    </w:p>
    <w:p w:rsidR="002C2F66" w:rsidRPr="002C2F66" w:rsidRDefault="002C2F66" w:rsidP="003509DE">
      <w:pPr>
        <w:jc w:val="both"/>
        <w:rPr>
          <w:rFonts w:ascii="Times New Roman" w:hAnsi="Times New Roman" w:cs="Times New Roman"/>
          <w:sz w:val="24"/>
          <w:szCs w:val="24"/>
          <w:lang w:val="en-GB"/>
        </w:rPr>
      </w:pPr>
    </w:p>
    <w:p w:rsidR="00180AC2" w:rsidRPr="00F61CC1" w:rsidRDefault="00180AC2" w:rsidP="003509DE">
      <w:pPr>
        <w:jc w:val="both"/>
        <w:rPr>
          <w:rFonts w:ascii="Times New Roman" w:hAnsi="Times New Roman" w:cs="Times New Roman"/>
          <w:sz w:val="24"/>
          <w:szCs w:val="24"/>
          <w:lang w:val="en-GB"/>
        </w:rPr>
      </w:pPr>
    </w:p>
    <w:p w:rsidR="003509DE" w:rsidRPr="003509DE" w:rsidRDefault="003509DE" w:rsidP="003509DE">
      <w:pPr>
        <w:jc w:val="both"/>
        <w:rPr>
          <w:rFonts w:ascii="Times New Roman" w:hAnsi="Times New Roman" w:cs="Times New Roman"/>
          <w:sz w:val="24"/>
          <w:szCs w:val="24"/>
        </w:rPr>
      </w:pPr>
    </w:p>
    <w:sectPr w:rsidR="003509DE" w:rsidRPr="003509DE" w:rsidSect="001425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07667"/>
    <w:rsid w:val="0008095A"/>
    <w:rsid w:val="00142572"/>
    <w:rsid w:val="00180AC2"/>
    <w:rsid w:val="001E115F"/>
    <w:rsid w:val="002C2F66"/>
    <w:rsid w:val="00345661"/>
    <w:rsid w:val="003509DE"/>
    <w:rsid w:val="003857CC"/>
    <w:rsid w:val="004A6B1A"/>
    <w:rsid w:val="005B1954"/>
    <w:rsid w:val="005C0E7C"/>
    <w:rsid w:val="006949AC"/>
    <w:rsid w:val="00707667"/>
    <w:rsid w:val="00AE0CA3"/>
    <w:rsid w:val="00C51F03"/>
    <w:rsid w:val="00CE09B2"/>
    <w:rsid w:val="00D91BE0"/>
    <w:rsid w:val="00DB6E4A"/>
    <w:rsid w:val="00E052BB"/>
    <w:rsid w:val="00EA1C5C"/>
    <w:rsid w:val="00EF30EC"/>
    <w:rsid w:val="00F61CC1"/>
    <w:rsid w:val="00F6296E"/>
    <w:rsid w:val="00FC1366"/>
    <w:rsid w:val="00FC1BE8"/>
    <w:rsid w:val="00FE24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9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 TargetMode="External"/><Relationship Id="rId13" Type="http://schemas.openxmlformats.org/officeDocument/2006/relationships/hyperlink" Target="http://www.servesafe.com" TargetMode="External"/><Relationship Id="rId3" Type="http://schemas.openxmlformats.org/officeDocument/2006/relationships/webSettings" Target="webSettings.xml"/><Relationship Id="rId7" Type="http://schemas.openxmlformats.org/officeDocument/2006/relationships/hyperlink" Target="http://www.cdc.gov" TargetMode="External"/><Relationship Id="rId12" Type="http://schemas.openxmlformats.org/officeDocument/2006/relationships/hyperlink" Target="http://www.wh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da.gov" TargetMode="External"/><Relationship Id="rId11" Type="http://schemas.openxmlformats.org/officeDocument/2006/relationships/hyperlink" Target="http://www.fao.org" TargetMode="External"/><Relationship Id="rId5" Type="http://schemas.openxmlformats.org/officeDocument/2006/relationships/hyperlink" Target="mailto:ozlm.yamak@gmail.com" TargetMode="External"/><Relationship Id="rId15" Type="http://schemas.openxmlformats.org/officeDocument/2006/relationships/theme" Target="theme/theme1.xml"/><Relationship Id="rId10" Type="http://schemas.openxmlformats.org/officeDocument/2006/relationships/hyperlink" Target="http://www.fightbac.org" TargetMode="External"/><Relationship Id="rId4" Type="http://schemas.openxmlformats.org/officeDocument/2006/relationships/hyperlink" Target="mailto:ozlem.yamak@neu.edu.tr" TargetMode="External"/><Relationship Id="rId9" Type="http://schemas.openxmlformats.org/officeDocument/2006/relationships/hyperlink" Target="http://www.nal.usda.gov/fn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20</cp:revision>
  <dcterms:created xsi:type="dcterms:W3CDTF">2015-11-26T09:10:00Z</dcterms:created>
  <dcterms:modified xsi:type="dcterms:W3CDTF">2015-11-26T12:18:00Z</dcterms:modified>
</cp:coreProperties>
</file>